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ZÁSADY ZPRACOVÁNÍ A OCHRANY OSOBNÍCH ÚDAJŮ</w:t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Teslička s.r.o.</w:t>
      </w:r>
    </w:p>
    <w:p>
      <w:pPr>
        <w:spacing w:after="360"/>
        <w:jc w:val="center"/>
      </w:pPr>
      <w:r>
        <w:rPr>
          <w:i/>
          <w:iCs/>
          <w:color w:val="666666"/>
          <w:sz w:val="20"/>
          <w:szCs w:val="20"/>
        </w:rPr>
        <w:t xml:space="preserve">Verze 2.0 · účinnost od 21. 4. 2026</w:t>
      </w:r>
    </w:p>
    <w:p>
      <w:pPr>
        <w:spacing w:after="120" w:line="300"/>
        <w:jc w:val="both"/>
      </w:pPr>
      <w:r>
        <w:t xml:space="preserve">Milí klienti,</w:t>
      </w:r>
    </w:p>
    <w:p>
      <w:pPr>
        <w:spacing w:after="120" w:line="300"/>
        <w:jc w:val="both"/>
      </w:pPr>
      <w:r>
        <w:t xml:space="preserve">ochrana Vašeho soukromí a osobních údajů je pro nás zcela zásadní. V tomto dokumentu najdete všechny informace o tom, jaké osobní údaje zpracováváme, za jakým účelem, na jakém právním základě, komu je předáváme a jaká máte v souvislosti se zpracováním práva.</w:t>
      </w:r>
    </w:p>
    <w:p>
      <w:pPr>
        <w:spacing w:after="120" w:line="300"/>
        <w:jc w:val="both"/>
      </w:pPr>
      <w:r>
        <w:t xml:space="preserve">Tyto zásady jsou zpracovány v souladu s nařízením Evropského parlamentu a Rady (EU) 2016/679 ze dne 27. dubna 2016 o ochraně fyzických osob v souvislosti se zpracováním osobních údajů a o volném pohybu těchto údajů (dále jen „GDPR") a zákonem č. 110/2019 Sb., o zpracování osobních údajů.</w:t>
      </w:r>
    </w:p>
    <w:p>
      <w:pPr>
        <w:pStyle w:val="Heading1"/>
        <w:spacing w:after="160" w:before="2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Identifikace správce</w:t>
      </w:r>
    </w:p>
    <w:p>
      <w:pPr>
        <w:spacing w:after="120" w:line="300"/>
        <w:jc w:val="both"/>
      </w:pPr>
      <w:r>
        <w:t xml:space="preserve">Správcem osobních údajů je společnost Teslička s.r.o., IČO: 09062521, se sídlem Novákových 257/32, 180 00 Praha 8, zapsaná v obchodním rejstříku vedeném u Městského soudu v Praze, oddíl C, vložka 330159 (dále jen „Poskytovatel" nebo „Správce"), a to v souvislosti s poskytováním služeb v oblasti pronájmu vozidel, zážitkových jízd, osobní dopravy a souvisejících služeb (dále jen „Služby") na základě smlouvy uzavřené s klientem (dále jen „Smlouva").</w:t>
      </w:r>
    </w:p>
    <w:p>
      <w:pPr>
        <w:spacing w:after="120" w:line="300"/>
        <w:jc w:val="both"/>
      </w:pPr>
      <w:r>
        <w:t xml:space="preserve">Provozovatelem rezervačního systému a zprostředkovatelem plateb je společnost Tvůj tým s.r.o. (dále jen „Zprostředkovatel"), která pro Poskytovatele vystupuje v pozici zpracovatele osobních údajů ve smyslu čl. 4 odst. 8 GDPR; správcem zůstává Poskytovatel.</w:t>
      </w:r>
    </w:p>
    <w:p>
      <w:pPr>
        <w:spacing w:after="120" w:line="300"/>
        <w:jc w:val="both"/>
      </w:pPr>
      <w:r>
        <w:rPr>
          <w:b w:val="false"/>
          <w:bCs w:val="false"/>
        </w:rPr>
        <w:t xml:space="preserve">Kontakt pro uplatnění práv a dotazy: </w:t>
      </w:r>
      <w:r>
        <w:rPr>
          <w:b/>
          <w:bCs/>
        </w:rPr>
        <w:t xml:space="preserve">privacy@teslicka.cz</w:t>
      </w:r>
    </w:p>
    <w:p>
      <w:pPr>
        <w:spacing w:after="120" w:line="300"/>
        <w:jc w:val="both"/>
      </w:pPr>
      <w:r>
        <w:t xml:space="preserve">Poskytovatel nejmenoval pověřence pro ochranu osobních údajů (DPO), neboť mu tato povinnost na základě čl. 37 GDPR nevzniká. Veškeré dotazy a žádosti klientů směřujte na výše uvedenou e-mailovou adresu.</w:t>
      </w:r>
    </w:p>
    <w:p>
      <w:pPr>
        <w:pStyle w:val="Heading1"/>
        <w:spacing w:after="160" w:before="2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1. Za jakým účelem a na jakém právním základě zpracováváme osobní údaje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1.1 Uzavření a plnění Smlouvy</w:t>
      </w:r>
    </w:p>
    <w:p>
      <w:pPr>
        <w:spacing w:after="120" w:line="300"/>
        <w:jc w:val="both"/>
      </w:pPr>
      <w:r>
        <w:rPr>
          <w:b/>
          <w:bCs/>
        </w:rPr>
        <w:t xml:space="preserve">Právní základ: </w:t>
      </w:r>
      <w:r>
        <w:t xml:space="preserve">čl. 6 odst. 1 písm. b) GDPR – plnění smlouvy a opatření před uzavřením smlouvy.</w:t>
      </w:r>
    </w:p>
    <w:p>
      <w:pPr>
        <w:spacing w:after="120" w:line="300"/>
        <w:jc w:val="both"/>
      </w:pPr>
      <w:r>
        <w:t xml:space="preserve">Služby jsou poskytovány na základě Smlouvy uzavřené podle Všeobecných obchodních podmínek (VOP) prostřednictvím rezervačního systému Zprostředkovatele. Za účelem uzavření a plnění Smlouvy zpracováváme: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identifikační údaje klienta, případně fyzické osoby jednající za klienta (u právnické osoby) v rozsahu: jméno, příjmení, adresa bydliště/sídla, datum narození, IČO, DIČ;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kontaktní údaje: e-mailová adresa, telefonní číslo;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údaje o poskytované Službě (rozsah, termín, cena);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u Služeb zahrnujících řízení vozidla klientem: číslo a platnost řidičského průkazu a potvrzení držení řidičského oprávnění skupiny B (pro ověření způsobilosti k řízení);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údaje o bankovním spojení a další platební údaje;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údaje z komunikace s klientem a záznamy o plnění Smlouvy.</w:t>
      </w:r>
    </w:p>
    <w:p>
      <w:pPr>
        <w:spacing w:after="120" w:line="300"/>
        <w:jc w:val="both"/>
      </w:pPr>
      <w:r>
        <w:t xml:space="preserve">Poskytnutí těchto údajů je smluvním požadavkem; bez nich nelze Smlouvu uzavřít ani plnit.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1.2 Plnění právních povinností</w:t>
      </w:r>
    </w:p>
    <w:p>
      <w:pPr>
        <w:spacing w:after="120" w:line="300"/>
        <w:jc w:val="both"/>
      </w:pPr>
      <w:r>
        <w:rPr>
          <w:b/>
          <w:bCs/>
        </w:rPr>
        <w:t xml:space="preserve">Právní základ: </w:t>
      </w:r>
      <w:r>
        <w:t xml:space="preserve">čl. 6 odst. 1 písm. c) GDPR – plnění právní povinnosti správce (zejména zákon č. 563/1991 Sb., o účetnictví; zákon č. 235/2004 Sb., o DPH; zákon č. 499/2004 Sb., o archivnictví a spisové službě; daňový řád).</w:t>
      </w:r>
    </w:p>
    <w:p>
      <w:pPr>
        <w:spacing w:after="120" w:line="300"/>
        <w:jc w:val="both"/>
      </w:pPr>
      <w:r>
        <w:t xml:space="preserve">V této souvislosti zpracováváme údaje nezbytné pro vedení účetnictví, plnění daňových povinností, archivaci dokumentů a plnění povinností vůči orgánům veřejné moci.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1.3 Ochrana oprávněných zájmů Poskytovatele</w:t>
      </w:r>
    </w:p>
    <w:p>
      <w:pPr>
        <w:spacing w:after="120" w:line="300"/>
        <w:jc w:val="both"/>
      </w:pPr>
      <w:r>
        <w:rPr>
          <w:b/>
          <w:bCs/>
        </w:rPr>
        <w:t xml:space="preserve">Právní základ: </w:t>
      </w:r>
      <w:r>
        <w:t xml:space="preserve">čl. 6 odst. 1 písm. f) GDPR – oprávněné zájmy Správce.</w:t>
      </w:r>
    </w:p>
    <w:p>
      <w:pPr>
        <w:spacing w:after="120" w:line="300"/>
        <w:jc w:val="both"/>
      </w:pPr>
      <w:r>
        <w:t xml:space="preserve">Oprávněné zájmy Poskytovatele, pro které zpracováváme osobní údaje, zahrnují zejména: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ochranu a vymáhání právních nároků (evidence pro případ reklamací, sporů, řízení před soudem či správním orgánem);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ochranu majetku – v rozsahu Služeb zahrnujících pronájem vozidla zpracováváme údaje z GPS lokátoru o poloze vozidla výhradně pro účely prevence krádeže, zabezpečení vozidla, řešení dopravních nehod a vymáhání škod (viz bod 1.5);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přímý marketing stávajícím klientům – zasílání informací a novinek o službách Poskytovatele na e-mail/telefon získaný při uzavření Smlouvy. Proti takovému zpracování máte právo kdykoli vznést námitku (čl. 21 odst. 2 GDPR); odhlášení je bezplatné a je uvedeno v každém sdělení.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1.4 Zasílání obchodních sdělení osobám mimo smluvní vztah</w:t>
      </w:r>
    </w:p>
    <w:p>
      <w:pPr>
        <w:spacing w:after="120" w:line="300"/>
        <w:jc w:val="both"/>
      </w:pPr>
      <w:r>
        <w:rPr>
          <w:b/>
          <w:bCs/>
        </w:rPr>
        <w:t xml:space="preserve">Právní základ: </w:t>
      </w:r>
      <w:r>
        <w:t xml:space="preserve">čl. 6 odst. 1 písm. a) GDPR – souhlas subjektu údajů, ve spojení se zákonem č. 480/2004 Sb., o některých službách informační společnosti.</w:t>
      </w:r>
    </w:p>
    <w:p>
      <w:pPr>
        <w:spacing w:after="120" w:line="300"/>
        <w:jc w:val="both"/>
      </w:pPr>
      <w:r>
        <w:t xml:space="preserve">Osobám, které se aktivně přihlásily k odběru novinek, zasíláme obchodní sdělení na e-mailovou adresu, kterou nám za tímto účelem poskytly. Souhlas můžete kdykoli bezplatně odvolat prostřednictvím odhlašovacího odkazu v každém sdělení nebo e-mailem na privacy@teslicka.cz. Odvolání souhlasu nemá vliv na zákonnost zpracování před jeho odvoláním.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1.5 GPS lokalizace pronajatého vozidla</w:t>
      </w:r>
    </w:p>
    <w:p>
      <w:pPr>
        <w:spacing w:after="120" w:line="300"/>
        <w:jc w:val="both"/>
      </w:pPr>
      <w:r>
        <w:rPr>
          <w:b/>
          <w:bCs/>
        </w:rPr>
        <w:t xml:space="preserve">Právní základ: </w:t>
      </w:r>
      <w:r>
        <w:t xml:space="preserve">čl. 6 odst. 1 písm. f) GDPR – oprávněný zájem Poskytovatele na ochraně majetku vysoké hodnoty před krádeží, zcizením a neoprávněným užitím, a čl. 6 odst. 1 písm. b) GDPR v rozsahu kontroly dodržování smluvních limitů (územní limit, povolené oblasti užívání).</w:t>
      </w:r>
    </w:p>
    <w:p>
      <w:pPr>
        <w:spacing w:after="120" w:line="300"/>
        <w:jc w:val="both"/>
      </w:pPr>
      <w:r>
        <w:t xml:space="preserve">GPS údaje jsou zpracovávány po dobu trvání Smlouvy o pronájmu vozidla a následně uchovávány nejdéle po dobu 12 měsíců od ukončení pronájmu pro účely řešení pozdějších reklamací a incidentů. O skutečnosti, že je vozidlo vybaveno GPS lokátorem, je klient informován před uzavřením Smlouvy. GPS data nejsou využívána k profilování chování klienta ve smyslu čl. 22 GDPR.</w:t>
      </w:r>
    </w:p>
    <w:p>
      <w:pPr>
        <w:pStyle w:val="Heading1"/>
        <w:spacing w:after="160" w:before="2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2. Zdroje a příjemci osobních údajů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2.1 Zdroje údajů</w:t>
      </w:r>
    </w:p>
    <w:p>
      <w:pPr>
        <w:spacing w:after="120" w:line="300"/>
        <w:jc w:val="both"/>
      </w:pPr>
      <w:r>
        <w:t xml:space="preserve">Osobní údaje získáváme primárně přímo od Vás, a to prostřednictvím rezervačního systému Zprostředkovatele nebo v rámci osobní či elektronické komunikace. Žádné další údaje o Vás nevyhledáváme. Klient je povinen poskytovat pouze přesné údaje a aktualizovat je v případě jejich změny.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2.2 Zpracovatelé a příjemci</w:t>
      </w:r>
    </w:p>
    <w:p>
      <w:pPr>
        <w:spacing w:after="120" w:line="300"/>
        <w:jc w:val="both"/>
      </w:pPr>
      <w:r>
        <w:t xml:space="preserve">Ke zpracování osobních údajů využíváme tyto zpracovatele (čl. 28 GDPR):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Tvůj tým s.r.o. – provozovatel rezervačního systému a zprostředkovatel plateb;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Microsoft Ireland Operations Limited, One Microsoft Place, South County Business Park, Leopardstown, Dublin 18, Irsko – poskytovatel cloudových služeb Microsoft 365 a Microsoft Azure;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Ecomail.cz s.r.o., IČO: 02762943, Na Zderaze 1275/15, 120 00 Praha 2 – poskytovatel e-mailingové platformy pro zasílání obchodních sdělení;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poskytovatel telematického/GPS řešení pro sledování polohy vozidla (aktuální seznam zpracovatelů sdělíme na žádost);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účetní a daňoví poradci, advokáti a další profesní poradci vázaní zákonnou povinností mlčenlivosti.</w:t>
      </w:r>
    </w:p>
    <w:p>
      <w:pPr>
        <w:spacing w:after="120" w:line="300"/>
        <w:jc w:val="both"/>
      </w:pPr>
      <w:r>
        <w:t xml:space="preserve">Osobní údaje mohou být dále předávány orgánům veřejné správy v rozsahu jejich zákonných oprávnění (finanční správa, Policie ČR, soudy, ÚOOÚ apod.).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2.3 Předávání údajů mimo EU/EHP</w:t>
      </w:r>
    </w:p>
    <w:p>
      <w:pPr>
        <w:spacing w:after="120" w:line="300"/>
        <w:jc w:val="both"/>
      </w:pPr>
      <w:r>
        <w:t xml:space="preserve">Osobní údaje zpracováváme primárně v rámci EU/EHP. Se společností Microsoft Ireland Operations Limited může v odůvodněných případech docházet k přenosu vybraných údajů do USA (např. podpůrné a administrativní operace mateřské společnosti Microsoft Corporation). Tento přenos probíhá na základě: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rozhodnutí Evropské komise o odpovídající ochraně C(2023) 4745 ze dne 10. 7. 2023 v rámci EU-U.S. Data Privacy Framework (DPF), pokud je příjemce na tomto seznamu certifikován (Microsoft Corporation je pod DPF certifikována); a/nebo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standardních smluvních doložek schválených Evropskou komisí podle čl. 46 odst. 2 písm. c) GDPR.</w:t>
      </w:r>
    </w:p>
    <w:p>
      <w:pPr>
        <w:spacing w:after="120" w:line="300"/>
        <w:jc w:val="both"/>
      </w:pPr>
      <w:r>
        <w:t xml:space="preserve">Jiné přenosy do třetích zemí neprobíhají. Pozn.: Rámec EU-U.S. Privacy Shield byl rozsudkem Soudního dvora EU ze dne 16. 7. 2020 ve věci C-311/18 (Schrems II) prohlášen za neplatný a nahradil jej výše uvedený DPF.</w:t>
      </w:r>
    </w:p>
    <w:p>
      <w:pPr>
        <w:pStyle w:val="Heading1"/>
        <w:spacing w:after="160" w:before="2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3. Způsob zpracování a zabezpečení</w:t>
      </w:r>
    </w:p>
    <w:p>
      <w:pPr>
        <w:spacing w:after="120" w:line="300"/>
        <w:jc w:val="both"/>
      </w:pPr>
      <w:r>
        <w:t xml:space="preserve">Osobní údaje jsou zpracovávány v elektronické podobě automatizovanými prostředky v systémech Poskytovatele, Zprostředkovatele a jednotlivých zpracovatelů, a v odůvodněných případech též manuálně. Zpracování zajišťují zaměstnanci a smluvní spolupracovníci Poskytovatele, kteří jsou vázáni povinností mlčenlivosti.</w:t>
      </w:r>
    </w:p>
    <w:p>
      <w:pPr>
        <w:spacing w:after="120" w:line="300"/>
        <w:jc w:val="both"/>
      </w:pPr>
      <w:r>
        <w:t xml:space="preserve">K ochraně osobních údajů využíváme přiměřená technická a organizační opatření ve smyslu čl. 32 GDPR, zejména: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šifrování komunikace (TLS/HTTPS) a zabezpečený přenos dat;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řízení přístupů podle principu nejmenšího nutného oprávnění a vícefaktorové ověřování u citlivých systémů;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antivirovou ochranu, firewally, pravidelnou aktualizaci systémů a zálohování;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prostředky fyzické ochrany (zabezpečené prostory, kontrola vstupu);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pravidelné školení pracovníků a vyhodnocování bezpečnostních rizik.</w:t>
      </w:r>
    </w:p>
    <w:p>
      <w:pPr>
        <w:spacing w:after="120" w:line="300"/>
        <w:jc w:val="both"/>
      </w:pPr>
      <w:r>
        <w:t xml:space="preserve">V případě porušení zabezpečení osobních údajů, které bude pravděpodobně představovat riziko pro práva a svobody fyzických osob, ohlásí Správce incident Úřadu pro ochranu osobních údajů v souladu s čl. 33 GDPR, a případně též subjektům údajů podle čl. 34 GDPR.</w:t>
      </w:r>
    </w:p>
    <w:p>
      <w:pPr>
        <w:spacing w:after="120" w:line="300"/>
        <w:jc w:val="both"/>
      </w:pPr>
      <w:r>
        <w:t xml:space="preserve">Poskytovatel neprovádí automatizované individuální rozhodování ani profilování ve smyslu čl. 22 GDPR.</w:t>
      </w:r>
    </w:p>
    <w:p>
      <w:pPr>
        <w:pStyle w:val="Heading1"/>
        <w:spacing w:after="160" w:before="2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4. Doba zpracování osobních údajů</w:t>
      </w:r>
    </w:p>
    <w:p>
      <w:pPr>
        <w:spacing w:after="120" w:line="300"/>
        <w:jc w:val="both"/>
      </w:pPr>
      <w:r>
        <w:t xml:space="preserve">Osobní údaje uchováváme pouze po dobu nezbytně nutnou k naplnění daného účelu: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údaje zpracovávané pro uzavření a plnění Smlouvy – po dobu trvání smluvního vztahu;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údaje pro ochranu oprávněných zájmů (vymáhání nároků) – po dobu běhu promlčecích lhůt podle občanského zákoníku; obecná objektivní promlčecí lhůta je 10 let (§ 629 odst. 2 OZ), v případě práv z úmyslně způsobené škody až 15 let (§ 636 odst. 2 OZ); v této době zpracováváme identifikační a kontaktní údaje, údaje o plnění Smlouvy a o komunikaci;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účetní a daňové doklady – 5 let od konce účetního období (§ 31 zákona o účetnictví), daňové doklady pro DPH 10 let od konce zdaňovacího období (§ 35 zákona o DPH);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údaje zpracovávané na základě souhlasu – do odvolání souhlasu, nejdéle však 5 let od jeho udělení, s možností prodloužení;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údaje z GPS – po dobu trvání pronájmu a 12 měsíců poté (viz bod 1.5).</w:t>
      </w:r>
    </w:p>
    <w:p>
      <w:pPr>
        <w:spacing w:after="120" w:line="300"/>
        <w:jc w:val="both"/>
      </w:pPr>
      <w:r>
        <w:t xml:space="preserve">Po uplynutí stanovených dob jsou osobní údaje bezpečně zlikvidovány nebo anonymizovány.</w:t>
      </w:r>
    </w:p>
    <w:p>
      <w:pPr>
        <w:pStyle w:val="Heading1"/>
        <w:spacing w:after="160" w:before="2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5. Vaše práva</w:t>
      </w:r>
    </w:p>
    <w:p>
      <w:pPr>
        <w:spacing w:after="120" w:line="300"/>
        <w:jc w:val="both"/>
      </w:pPr>
      <w:r>
        <w:t xml:space="preserve">V souvislosti se zpracováním osobních údajů Vám náležejí tato práva (čl. 15 až 22 GDPR):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právo na přístup k osobním údajům včetně poskytnutí kopie zpracovávaných údajů a informací o účelu, kategoriích údajů, příjemcích a době uchování;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právo na opravu nepřesných či neúplných údajů;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právo na výmaz („právo být zapomenut"), pokud nejsou splněny zákonné důvody pro další zpracování;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právo na omezení zpracování;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právo na přenositelnost údajů – získat údaje ve strukturovaném, běžně používaném a strojově čitelném formátu, případně je předat jinému správci;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právo vznést námitku proti zpracování založenému na oprávněném zájmu (včetně přímého marketingu);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právo odvolat souhlas, pokud je zpracování založeno na souhlasu, s účinky do budoucna;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právo nebýt předmětem rozhodnutí založeného výhradně na automatizovaném zpracování včetně profilování;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právo podat stížnost u dozorového úřadu, kterým je Úřad pro ochranu osobních údajů, Pplk. Sochora 27, 170 00 Praha 7, www.uoou.cz.</w:t>
      </w:r>
    </w:p>
    <w:p>
      <w:pPr>
        <w:spacing w:after="120" w:line="300"/>
        <w:jc w:val="both"/>
      </w:pPr>
      <w:r>
        <w:t xml:space="preserve">Svá práva uplatníte e-mailem na privacy@teslicka.cz nebo písemně na adrese sídla Poskytovatele. Žádosti vyřizujeme zpravidla do jednoho měsíce od obdržení; ve složitých případech lze lhůtu prodloužit až o další dva měsíce, o čemž Vás budeme informovat.</w:t>
      </w:r>
    </w:p>
    <w:p>
      <w:pPr>
        <w:pStyle w:val="Heading1"/>
        <w:spacing w:after="160" w:before="2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6. Cookies a obdobné technologie</w:t>
      </w:r>
    </w:p>
    <w:p>
      <w:pPr>
        <w:spacing w:after="120" w:line="300"/>
        <w:jc w:val="both"/>
      </w:pPr>
      <w:r>
        <w:t xml:space="preserve">Webové stránky Poskytovatele, resp. rezervační systém Zprostředkovatele, mohou využívat soubory cookies a obdobné technologie. Technicky nezbytné cookies zpracováváme na základě oprávněného zájmu (čl. 6 odst. 1 písm. f) GDPR). Analytické a marketingové cookies zpracováváme pouze s Vaším souhlasem uděleným v souladu s § 89 zákona č. 127/2005 Sb., o elektronických komunikacích. Podrobné informace jsou uvedeny v samostatném dokumentu „Zásady používání souborů cookies" dostupném na webových stránkách.</w:t>
      </w:r>
    </w:p>
    <w:p>
      <w:pPr>
        <w:pStyle w:val="Heading1"/>
        <w:spacing w:after="160" w:before="2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7. Závěrečná ustanovení</w:t>
      </w:r>
    </w:p>
    <w:p>
      <w:pPr>
        <w:spacing w:after="120" w:line="300"/>
        <w:jc w:val="both"/>
      </w:pPr>
      <w:r>
        <w:t xml:space="preserve">Tyto zásady jsou účinné od data uvedeného v záhlaví. Poskytovatel je oprávněn zásady v odůvodněných případech aktualizovat (zejména v návaznosti na změny právních předpisů či rozsahu poskytovaných Služeb). Aktuální znění je vždy dostupné na webových stránkách Poskytovatele. O zásadních změnách budou klienti informováni e-mailem.</w:t>
      </w:r>
    </w:p>
    <w:p>
      <w:pPr>
        <w:spacing w:after="120" w:line="300"/>
        <w:jc w:val="both"/>
      </w:pPr>
      <w:r>
        <w:t xml:space="preserve">V případě jakýchkoli dotazů nebo podnětů nás neváhejte kontaktovat na privacy@teslicka.cz.</w:t>
      </w:r>
    </w:p>
    <w:p>
      <w:pPr>
        <w:spacing w:before="360"/>
        <w:jc w:val="right"/>
      </w:pPr>
      <w:r>
        <w:rPr>
          <w:i/>
          <w:iCs/>
        </w:rPr>
        <w:t xml:space="preserve">V Praze dne 21. 4. 2026</w:t>
      </w:r>
    </w:p>
    <w:p>
      <w:pPr>
        <w:jc w:val="right"/>
      </w:pPr>
      <w:r>
        <w:rPr>
          <w:b/>
          <w:bCs/>
        </w:rPr>
        <w:t xml:space="preserve">Teslička s.r.o.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88888"/>
        <w:sz w:val="18"/>
        <w:szCs w:val="18"/>
      </w:rPr>
      <w:t xml:space="preserve">Strana </w:t>
    </w:r>
    <w:r>
      <w:rPr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888888"/>
        <w:sz w:val="18"/>
        <w:szCs w:val="18"/>
      </w:rPr>
      <w:t xml:space="preserve"> z </w:t>
    </w:r>
    <w:r>
      <w:rPr>
        <w:color w:val="888888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4" w:space="4"/>
      </w:pBdr>
      <w:jc w:val="right"/>
    </w:pPr>
    <w:r>
      <w:rPr>
        <w:color w:val="888888"/>
        <w:sz w:val="18"/>
        <w:szCs w:val="18"/>
      </w:rPr>
      <w:t xml:space="preserve">Teslička s.r.o. · Zásady ochrany osobních údajů · v2.0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80"/>
      <w:outlineLvl w:val="0"/>
    </w:pPr>
    <w:rPr>
      <w:rFonts w:ascii="Arial" w:cs="Arial" w:eastAsia="Arial" w:hAnsi="Arial"/>
      <w:b/>
      <w:bCs/>
      <w:color w:val="1F3864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zpracování a ochrany osobních údajů</dc:title>
  <dc:creator>Teslička s.r.o.</dc:creator>
  <cp:lastModifiedBy>Un-named</cp:lastModifiedBy>
  <cp:revision>1</cp:revision>
  <dcterms:created xsi:type="dcterms:W3CDTF">2026-04-21T13:56:35.073Z</dcterms:created>
  <dcterms:modified xsi:type="dcterms:W3CDTF">2026-04-21T13:56:35.074Z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